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2E0CC" w14:textId="00860899" w:rsidR="00701716" w:rsidRPr="00701716" w:rsidRDefault="00BD02C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Pr>
          <w:rFonts w:ascii="Arial" w:hAnsi="Arial" w:cs="Arial"/>
          <w:b/>
          <w:bCs/>
        </w:rPr>
        <w:t>Rautalammin</w:t>
      </w:r>
      <w:r w:rsidR="00701716" w:rsidRPr="00701716">
        <w:rPr>
          <w:rFonts w:ascii="Arial" w:hAnsi="Arial" w:cs="Arial"/>
          <w:b/>
          <w:bCs/>
        </w:rPr>
        <w:t xml:space="preserve"> KUNNAN YKSITYISTEIDEN AVUSTUSPERUSTEET</w:t>
      </w:r>
    </w:p>
    <w:p w14:paraId="02A2E0CD"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CE" w14:textId="77C028EA"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color w:val="FF0000"/>
        </w:rPr>
      </w:pPr>
      <w:r w:rsidRPr="00701716">
        <w:rPr>
          <w:rFonts w:ascii="Arial" w:hAnsi="Arial" w:cs="Arial"/>
        </w:rPr>
        <w:t xml:space="preserve">Vahvistettu </w:t>
      </w:r>
      <w:r w:rsidRPr="00701716">
        <w:rPr>
          <w:rFonts w:ascii="Arial" w:hAnsi="Arial" w:cs="Arial"/>
          <w:color w:val="FF0000"/>
        </w:rPr>
        <w:t xml:space="preserve">teknisen lautakunnan tiejaoksen kokouksessa </w:t>
      </w:r>
      <w:r w:rsidR="00BD02C6">
        <w:rPr>
          <w:rFonts w:ascii="Arial" w:hAnsi="Arial" w:cs="Arial"/>
          <w:color w:val="FF0000"/>
        </w:rPr>
        <w:t>___________</w:t>
      </w:r>
    </w:p>
    <w:p w14:paraId="02A2E0CF" w14:textId="0F79E25B"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color w:val="FF0000"/>
        </w:rPr>
      </w:pPr>
      <w:r w:rsidRPr="00701716">
        <w:rPr>
          <w:rFonts w:ascii="Arial" w:hAnsi="Arial" w:cs="Arial"/>
          <w:color w:val="FF0000"/>
        </w:rPr>
        <w:t xml:space="preserve">Voimaantulo </w:t>
      </w:r>
      <w:r w:rsidR="00BD02C6">
        <w:rPr>
          <w:rFonts w:ascii="Arial" w:hAnsi="Arial" w:cs="Arial"/>
          <w:color w:val="FF0000"/>
        </w:rPr>
        <w:t>_________</w:t>
      </w:r>
    </w:p>
    <w:p w14:paraId="02A2E0D0"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rPr>
      </w:pPr>
    </w:p>
    <w:p w14:paraId="02A2E0D1"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rPr>
      </w:pPr>
    </w:p>
    <w:p w14:paraId="02A2E0D2"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1 § Toiminta-ajatus</w:t>
      </w:r>
    </w:p>
    <w:p w14:paraId="02A2E0D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D5" w14:textId="43BF277A"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Toimivien yksityisteiden ylläpitämiseksi </w:t>
      </w:r>
      <w:r w:rsidR="0071248C">
        <w:rPr>
          <w:rFonts w:ascii="Arial" w:hAnsi="Arial" w:cs="Arial"/>
        </w:rPr>
        <w:t>Rautalammen</w:t>
      </w:r>
      <w:r w:rsidRPr="00701716">
        <w:rPr>
          <w:rFonts w:ascii="Arial" w:hAnsi="Arial" w:cs="Arial"/>
        </w:rPr>
        <w:t xml:space="preserve"> kunta avustaa vuosittain kunnan</w:t>
      </w:r>
      <w:r w:rsidR="0071248C">
        <w:rPr>
          <w:rFonts w:ascii="Arial" w:hAnsi="Arial" w:cs="Arial"/>
        </w:rPr>
        <w:t xml:space="preserve"> </w:t>
      </w:r>
      <w:r w:rsidRPr="00701716">
        <w:rPr>
          <w:rFonts w:ascii="Arial" w:hAnsi="Arial" w:cs="Arial"/>
        </w:rPr>
        <w:t>alueella olevien yksityisten teiden tienpitoa tässä päätöksessä määriteltyjen</w:t>
      </w:r>
    </w:p>
    <w:p w14:paraId="02A2E0D6"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perusteiden ja määritysten mukaan.</w:t>
      </w:r>
    </w:p>
    <w:p w14:paraId="02A2E0D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D8"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D9"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2 § Yleiset edellytykset</w:t>
      </w:r>
    </w:p>
    <w:p w14:paraId="02A2E0DA"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DB"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Avustuksen saamiseksi tien tulee täyttää seuraavat edellytykset:</w:t>
      </w:r>
    </w:p>
    <w:p w14:paraId="02A2E0DC"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DD" w14:textId="7CFE9EB2"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1) Avustettava tie pitää olla vähintään </w:t>
      </w:r>
      <w:r w:rsidR="0071248C">
        <w:rPr>
          <w:rFonts w:ascii="Arial" w:hAnsi="Arial" w:cs="Arial"/>
        </w:rPr>
        <w:t>4</w:t>
      </w:r>
      <w:r w:rsidRPr="00701716">
        <w:rPr>
          <w:rFonts w:ascii="Arial" w:hAnsi="Arial" w:cs="Arial"/>
        </w:rPr>
        <w:t>00 m pysyvän asutuksen pääsytie.</w:t>
      </w:r>
    </w:p>
    <w:p w14:paraId="02A2E0DE" w14:textId="77777777" w:rsidR="00701716" w:rsidRPr="002A0F5D"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p>
    <w:p w14:paraId="02A2E0DF" w14:textId="3A382776" w:rsidR="00701716" w:rsidRPr="002A0F5D"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r w:rsidRPr="002A0F5D">
        <w:rPr>
          <w:rFonts w:ascii="Arial" w:hAnsi="Arial" w:cs="Arial"/>
          <w:color w:val="000000" w:themeColor="text1"/>
        </w:rPr>
        <w:t xml:space="preserve">2) </w:t>
      </w:r>
      <w:r w:rsidR="002A0F5D" w:rsidRPr="002A0F5D">
        <w:rPr>
          <w:rStyle w:val="highlightable"/>
          <w:rFonts w:ascii="Arial" w:hAnsi="Arial" w:cs="Arial"/>
          <w:color w:val="000000" w:themeColor="text1"/>
        </w:rPr>
        <w:t>Jos valtio tai kunta tämän tai muun lain perusteella avustaa tiekuntaa tai tieosakkaita yhteisesti tien kunnossapidossa, tien käyttämistä muuhun kuin tieosakkaiden hyväksi tapahtuvaan liikenteeseen ei saa kieltää tai tietä sulkea sinä ajanjaksona, jota avustus koskee. (</w:t>
      </w:r>
      <w:proofErr w:type="spellStart"/>
      <w:r w:rsidR="002A0F5D" w:rsidRPr="002A0F5D">
        <w:rPr>
          <w:rStyle w:val="highlightable"/>
          <w:rFonts w:ascii="Arial" w:hAnsi="Arial" w:cs="Arial"/>
          <w:color w:val="000000" w:themeColor="text1"/>
        </w:rPr>
        <w:t>Ykstl</w:t>
      </w:r>
      <w:proofErr w:type="spellEnd"/>
      <w:r w:rsidR="002A0F5D" w:rsidRPr="002A0F5D">
        <w:rPr>
          <w:rStyle w:val="highlightable"/>
          <w:rFonts w:ascii="Arial" w:hAnsi="Arial" w:cs="Arial"/>
          <w:color w:val="000000" w:themeColor="text1"/>
        </w:rPr>
        <w:t xml:space="preserve"> 560/2018, 85 §)</w:t>
      </w:r>
    </w:p>
    <w:p w14:paraId="02A2E0E0" w14:textId="77777777" w:rsidR="00701716" w:rsidRPr="002A0F5D"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p>
    <w:p w14:paraId="02A2E0E1" w14:textId="1DCE5937" w:rsidR="00701716" w:rsidRPr="002A0F5D"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r w:rsidRPr="002A0F5D">
        <w:rPr>
          <w:rFonts w:ascii="Arial" w:hAnsi="Arial" w:cs="Arial"/>
          <w:color w:val="000000" w:themeColor="text1"/>
        </w:rPr>
        <w:t xml:space="preserve">3) Yksityistien sijaitessa useamman kunnan alueella, avustus koskee vain </w:t>
      </w:r>
      <w:r w:rsidR="002A0F5D" w:rsidRPr="002A0F5D">
        <w:rPr>
          <w:rFonts w:ascii="Arial" w:hAnsi="Arial" w:cs="Arial"/>
          <w:color w:val="000000" w:themeColor="text1"/>
        </w:rPr>
        <w:t>Rautalammen</w:t>
      </w:r>
      <w:r w:rsidRPr="002A0F5D">
        <w:rPr>
          <w:rFonts w:ascii="Arial" w:hAnsi="Arial" w:cs="Arial"/>
          <w:color w:val="000000" w:themeColor="text1"/>
        </w:rPr>
        <w:t xml:space="preserve"> kunnan alueella olevaa tienosaa, mikäli kuntien välisessä sopimuksessa ei toisin mainita.</w:t>
      </w:r>
    </w:p>
    <w:p w14:paraId="54689983" w14:textId="77777777" w:rsidR="002A0F5D" w:rsidRPr="002A0F5D" w:rsidRDefault="002A0F5D"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p>
    <w:p w14:paraId="3FC7D8C7" w14:textId="5CD9BC96" w:rsidR="002A0F5D" w:rsidRPr="002A0F5D" w:rsidRDefault="002A0F5D"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000000" w:themeColor="text1"/>
        </w:rPr>
      </w:pPr>
      <w:r w:rsidRPr="002A0F5D">
        <w:rPr>
          <w:rFonts w:ascii="Arial" w:hAnsi="Arial" w:cs="Arial"/>
          <w:color w:val="000000" w:themeColor="text1"/>
        </w:rPr>
        <w:t>4) Edellytyksenä avustuksen myöntämiselle tienpitoon on, että tietä koskevien asioiden hoitamista varten on perustettu tiekunta ja että tiekuntaa ja yksityistietä koskevat tiedot yksityistierekisterissä sekä tie- ja katuverkon tietojärjestelmässä ovat ajantasaiset niin kuin 50 §:ssä edellytetään. (</w:t>
      </w:r>
      <w:proofErr w:type="spellStart"/>
      <w:r w:rsidRPr="002A0F5D">
        <w:rPr>
          <w:rFonts w:ascii="Arial" w:hAnsi="Arial" w:cs="Arial"/>
          <w:color w:val="000000" w:themeColor="text1"/>
        </w:rPr>
        <w:t>Ykstl</w:t>
      </w:r>
      <w:proofErr w:type="spellEnd"/>
      <w:r w:rsidRPr="002A0F5D">
        <w:rPr>
          <w:rFonts w:ascii="Arial" w:hAnsi="Arial" w:cs="Arial"/>
          <w:color w:val="000000" w:themeColor="text1"/>
        </w:rPr>
        <w:t xml:space="preserve"> 560/2018, 84 §)</w:t>
      </w:r>
    </w:p>
    <w:p w14:paraId="02A2E0E2"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p>
    <w:p w14:paraId="02A2E0E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E4"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 § Kunnossapidon avustaminen</w:t>
      </w:r>
    </w:p>
    <w:p w14:paraId="02A2E0E5"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E6"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Avustusta voidaan myöntää kunnan alueella sijaitsevan sellaisen tien kunnossapitoon;</w:t>
      </w:r>
    </w:p>
    <w:p w14:paraId="02A2E0E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E8"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r w:rsidRPr="0071248C">
        <w:rPr>
          <w:rFonts w:ascii="Arial" w:hAnsi="Arial" w:cs="Arial"/>
          <w:color w:val="FF0000"/>
        </w:rPr>
        <w:t>1) jolla on paikkakunnalla huomattava liikenteellinen merkitys; ja</w:t>
      </w:r>
    </w:p>
    <w:p w14:paraId="02A2E0E9"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p>
    <w:p w14:paraId="02A2E0EA"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r w:rsidRPr="0071248C">
        <w:rPr>
          <w:rFonts w:ascii="Arial" w:hAnsi="Arial" w:cs="Arial"/>
          <w:color w:val="FF0000"/>
        </w:rPr>
        <w:t>2) joka on tarpeellinen pysyvän asutuksen pääsytienä vähintään 500 m:n matkalta, ja</w:t>
      </w:r>
    </w:p>
    <w:p w14:paraId="02A2E0EB"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r w:rsidRPr="0071248C">
        <w:rPr>
          <w:rFonts w:ascii="Arial" w:hAnsi="Arial" w:cs="Arial"/>
          <w:color w:val="FF0000"/>
        </w:rPr>
        <w:t>jonka vaikutuspiirissä on vähintään yksi pysyvästi asuttu talous. Avustuksen perustana on vain asutuksen käyttämä tien osa.</w:t>
      </w:r>
    </w:p>
    <w:p w14:paraId="02A2E0EC"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color w:val="FF0000"/>
        </w:rPr>
      </w:pPr>
    </w:p>
    <w:p w14:paraId="02A2E0ED"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i/>
          <w:iCs/>
          <w:color w:val="FF0000"/>
        </w:rPr>
      </w:pPr>
      <w:r w:rsidRPr="0071248C">
        <w:rPr>
          <w:rFonts w:ascii="Arial" w:hAnsi="Arial" w:cs="Arial"/>
          <w:i/>
          <w:iCs/>
          <w:color w:val="FF0000"/>
        </w:rPr>
        <w:t>(Pysyvällä asutuksella tarkoitetaan, että kiinteistö on ympärivuotisessa käytössä ja</w:t>
      </w:r>
    </w:p>
    <w:p w14:paraId="02A2E0EE" w14:textId="77777777" w:rsidR="00701716" w:rsidRPr="0071248C"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i/>
          <w:iCs/>
          <w:color w:val="FF0000"/>
        </w:rPr>
      </w:pPr>
      <w:r w:rsidRPr="0071248C">
        <w:rPr>
          <w:rFonts w:ascii="Arial" w:hAnsi="Arial" w:cs="Arial"/>
          <w:i/>
          <w:iCs/>
          <w:color w:val="FF0000"/>
        </w:rPr>
        <w:t>asukkaat ovat henkikirjoilla ao. kiinteistöllä)</w:t>
      </w:r>
    </w:p>
    <w:p w14:paraId="02A2E0EF"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i/>
          <w:iCs/>
        </w:rPr>
      </w:pPr>
    </w:p>
    <w:p w14:paraId="02A2E0F0"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i/>
          <w:iCs/>
        </w:rPr>
      </w:pPr>
    </w:p>
    <w:p w14:paraId="02A2E0F1"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3.1. Avustuksen perusteet</w:t>
      </w:r>
    </w:p>
    <w:p w14:paraId="02A2E0F2"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0F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1) Kunnossapitoluokitus</w:t>
      </w:r>
    </w:p>
    <w:p w14:paraId="02A2E0F4"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Avustettavat tiet jaetaan kunnossapitoluokkiin liitteen 1 soveltamien periaatteiden</w:t>
      </w:r>
    </w:p>
    <w:p w14:paraId="02A2E0F5" w14:textId="60020BCF"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mukaisesti. Avustettavia kunnossapitoluokkia on 4. Tien kunnossapitoluokkien perusteet vahvistaa </w:t>
      </w:r>
      <w:r w:rsidRPr="00701716">
        <w:rPr>
          <w:rFonts w:ascii="Arial" w:hAnsi="Arial" w:cs="Arial"/>
          <w:color w:val="FF0000"/>
        </w:rPr>
        <w:t>tekni</w:t>
      </w:r>
      <w:r w:rsidR="0071248C">
        <w:rPr>
          <w:rFonts w:ascii="Arial" w:hAnsi="Arial" w:cs="Arial"/>
          <w:color w:val="FF0000"/>
        </w:rPr>
        <w:t>n</w:t>
      </w:r>
      <w:r w:rsidRPr="00701716">
        <w:rPr>
          <w:rFonts w:ascii="Arial" w:hAnsi="Arial" w:cs="Arial"/>
          <w:color w:val="FF0000"/>
        </w:rPr>
        <w:t>en lautakun</w:t>
      </w:r>
      <w:r w:rsidR="0071248C">
        <w:rPr>
          <w:rFonts w:ascii="Arial" w:hAnsi="Arial" w:cs="Arial"/>
          <w:color w:val="FF0000"/>
        </w:rPr>
        <w:t>ta</w:t>
      </w:r>
      <w:r w:rsidRPr="00701716">
        <w:rPr>
          <w:rFonts w:ascii="Arial" w:hAnsi="Arial" w:cs="Arial"/>
        </w:rPr>
        <w:t xml:space="preserve"> </w:t>
      </w:r>
    </w:p>
    <w:p w14:paraId="02A2E0F6" w14:textId="12793148"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lastRenderedPageBreak/>
        <w:t>Tiekunta on vastuussa siitä, että luokitusta koskevat tiedot ovat ajan tasalla. Ensimmäinen kunnossapitoluokan vahvistamispäätös annetaan tiekunnalle tiedoksi ennen vuoden 20</w:t>
      </w:r>
      <w:r w:rsidR="0071248C">
        <w:rPr>
          <w:rFonts w:ascii="Arial" w:hAnsi="Arial" w:cs="Arial"/>
        </w:rPr>
        <w:t>26</w:t>
      </w:r>
      <w:r w:rsidRPr="00701716">
        <w:rPr>
          <w:rFonts w:ascii="Arial" w:hAnsi="Arial" w:cs="Arial"/>
        </w:rPr>
        <w:t xml:space="preserve"> avustushakemuksen käsittelyä. Sen jälkeen kunnossapitoluokka vahvistetaan uudelleen olosuhteiden muuttuessa. </w:t>
      </w:r>
    </w:p>
    <w:p w14:paraId="02A2E0F7" w14:textId="4E646382"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Liikenteelliseltä merkitykseltään erilaisille tien osille voidaan vahvistaa eri kunnossapitoluokka. </w:t>
      </w:r>
    </w:p>
    <w:p w14:paraId="02A2E0F8"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b/>
          <w:bCs/>
          <w:u w:val="single"/>
        </w:rPr>
        <w:t>Mikäli tiekunta ei toimita luokitukseen tarvittavia tietoja, kunnossapitoluokaksi vahvistetaan luokka 4</w:t>
      </w:r>
      <w:r w:rsidRPr="00701716">
        <w:rPr>
          <w:rFonts w:ascii="Arial" w:hAnsi="Arial" w:cs="Arial"/>
        </w:rPr>
        <w:t>.</w:t>
      </w:r>
    </w:p>
    <w:p w14:paraId="02A2E0F9"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FA"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2) Tiekunnan hallinto</w:t>
      </w:r>
    </w:p>
    <w:p w14:paraId="02A2E0FB" w14:textId="7C4A4F95"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1248C">
        <w:rPr>
          <w:rFonts w:ascii="Arial" w:hAnsi="Arial" w:cs="Arial"/>
          <w:color w:val="FF0000"/>
        </w:rPr>
        <w:t xml:space="preserve">Avustuksen käytöstä on annettava selvitys viimeistään seuraavan vuoden avustushakemusten jättöajankohdan päättymiseen mennessä. </w:t>
      </w:r>
    </w:p>
    <w:p w14:paraId="02A2E0FC"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FD"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0FE"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3.2. Avustuksen määrä</w:t>
      </w:r>
    </w:p>
    <w:p w14:paraId="02A2E0FF"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0"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Kunnossapitoavustuksen suuruus kilometriä kohden määräytyy kunakin vuonna kunnanvaltuuston tarkoitukseen osoittaman määrärahan perusteella. Kunnossapitoavustuskertoimet eri kunnossapitoluokissa ovat seuraavat:</w:t>
      </w:r>
    </w:p>
    <w:p w14:paraId="02A2E101"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2"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Avustusluokka </w:t>
      </w:r>
      <w:r w:rsidRPr="00701716">
        <w:rPr>
          <w:rFonts w:ascii="Arial" w:hAnsi="Arial" w:cs="Arial"/>
        </w:rPr>
        <w:tab/>
        <w:t>Kerroin</w:t>
      </w:r>
    </w:p>
    <w:p w14:paraId="02A2E10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1 </w:t>
      </w:r>
      <w:proofErr w:type="spellStart"/>
      <w:r w:rsidRPr="00701716">
        <w:rPr>
          <w:rFonts w:ascii="Arial" w:hAnsi="Arial" w:cs="Arial"/>
        </w:rPr>
        <w:t>Lk</w:t>
      </w:r>
      <w:proofErr w:type="spellEnd"/>
      <w:r w:rsidRPr="00701716">
        <w:rPr>
          <w:rFonts w:ascii="Arial" w:hAnsi="Arial" w:cs="Arial"/>
        </w:rPr>
        <w:t xml:space="preserve"> </w:t>
      </w:r>
      <w:r w:rsidRPr="00701716">
        <w:rPr>
          <w:rFonts w:ascii="Arial" w:hAnsi="Arial" w:cs="Arial"/>
        </w:rPr>
        <w:tab/>
      </w:r>
      <w:r w:rsidRPr="00701716">
        <w:rPr>
          <w:rFonts w:ascii="Arial" w:hAnsi="Arial" w:cs="Arial"/>
        </w:rPr>
        <w:tab/>
        <w:t>1,50</w:t>
      </w:r>
    </w:p>
    <w:p w14:paraId="02A2E104"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2 </w:t>
      </w:r>
      <w:proofErr w:type="spellStart"/>
      <w:r w:rsidRPr="00701716">
        <w:rPr>
          <w:rFonts w:ascii="Arial" w:hAnsi="Arial" w:cs="Arial"/>
        </w:rPr>
        <w:t>Lk</w:t>
      </w:r>
      <w:proofErr w:type="spellEnd"/>
      <w:r w:rsidRPr="00701716">
        <w:rPr>
          <w:rFonts w:ascii="Arial" w:hAnsi="Arial" w:cs="Arial"/>
        </w:rPr>
        <w:tab/>
      </w:r>
      <w:r w:rsidRPr="00701716">
        <w:rPr>
          <w:rFonts w:ascii="Arial" w:hAnsi="Arial" w:cs="Arial"/>
        </w:rPr>
        <w:tab/>
        <w:t>1,25</w:t>
      </w:r>
    </w:p>
    <w:p w14:paraId="02A2E105"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3 </w:t>
      </w:r>
      <w:proofErr w:type="spellStart"/>
      <w:r w:rsidRPr="00701716">
        <w:rPr>
          <w:rFonts w:ascii="Arial" w:hAnsi="Arial" w:cs="Arial"/>
        </w:rPr>
        <w:t>Lk</w:t>
      </w:r>
      <w:proofErr w:type="spellEnd"/>
      <w:r w:rsidRPr="00701716">
        <w:rPr>
          <w:rFonts w:ascii="Arial" w:hAnsi="Arial" w:cs="Arial"/>
        </w:rPr>
        <w:tab/>
      </w:r>
      <w:r w:rsidRPr="00701716">
        <w:rPr>
          <w:rFonts w:ascii="Arial" w:hAnsi="Arial" w:cs="Arial"/>
        </w:rPr>
        <w:tab/>
        <w:t>1,00</w:t>
      </w:r>
    </w:p>
    <w:p w14:paraId="02A2E106"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 xml:space="preserve">4 </w:t>
      </w:r>
      <w:proofErr w:type="spellStart"/>
      <w:r w:rsidRPr="00701716">
        <w:rPr>
          <w:rFonts w:ascii="Arial" w:hAnsi="Arial" w:cs="Arial"/>
        </w:rPr>
        <w:t>Lk</w:t>
      </w:r>
      <w:proofErr w:type="spellEnd"/>
      <w:r w:rsidRPr="00701716">
        <w:rPr>
          <w:rFonts w:ascii="Arial" w:hAnsi="Arial" w:cs="Arial"/>
        </w:rPr>
        <w:tab/>
      </w:r>
      <w:r w:rsidRPr="00701716">
        <w:rPr>
          <w:rFonts w:ascii="Arial" w:hAnsi="Arial" w:cs="Arial"/>
        </w:rPr>
        <w:tab/>
        <w:t>0,75</w:t>
      </w:r>
    </w:p>
    <w:p w14:paraId="02A2E10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8"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Kunnossapitoavustuksen suuruus kilometriä kohden lasketaan seuraavalla kaavalla:</w:t>
      </w:r>
    </w:p>
    <w:p w14:paraId="02A2E109"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A" w14:textId="77777777" w:rsidR="00701716" w:rsidRPr="00701716" w:rsidRDefault="00701716" w:rsidP="00701716">
      <w:pPr>
        <w:tabs>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s>
        <w:autoSpaceDE w:val="0"/>
        <w:autoSpaceDN w:val="0"/>
        <w:adjustRightInd w:val="0"/>
        <w:spacing w:after="0" w:line="240" w:lineRule="auto"/>
        <w:ind w:left="6520" w:hanging="5216"/>
        <w:rPr>
          <w:rFonts w:ascii="Arial" w:hAnsi="Arial" w:cs="Arial"/>
        </w:rPr>
      </w:pPr>
      <w:r w:rsidRPr="00701716">
        <w:rPr>
          <w:rFonts w:ascii="Arial" w:hAnsi="Arial" w:cs="Arial"/>
          <w:u w:val="single"/>
        </w:rPr>
        <w:t>Talousarviovuoden määräraha __________</w:t>
      </w:r>
      <w:r w:rsidRPr="00701716">
        <w:rPr>
          <w:rFonts w:ascii="Arial" w:hAnsi="Arial" w:cs="Arial"/>
        </w:rPr>
        <w:t>= Kunnossapitoluokan 3 avustus kilo-</w:t>
      </w:r>
    </w:p>
    <w:p w14:paraId="02A2E10B"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1 </w:t>
      </w:r>
      <w:r w:rsidRPr="00701716">
        <w:rPr>
          <w:rFonts w:ascii="Arial" w:hAnsi="Arial" w:cs="Arial"/>
        </w:rPr>
        <w:t>x 1,50 + Y</w:t>
      </w:r>
      <w:r w:rsidRPr="00701716">
        <w:rPr>
          <w:rFonts w:ascii="Arial" w:hAnsi="Arial" w:cs="Arial"/>
          <w:sz w:val="14"/>
          <w:szCs w:val="14"/>
        </w:rPr>
        <w:t xml:space="preserve">2 </w:t>
      </w:r>
      <w:r w:rsidRPr="00701716">
        <w:rPr>
          <w:rFonts w:ascii="Arial" w:hAnsi="Arial" w:cs="Arial"/>
        </w:rPr>
        <w:t>x 1,25 + Y</w:t>
      </w:r>
      <w:r w:rsidRPr="00701716">
        <w:rPr>
          <w:rFonts w:ascii="Arial" w:hAnsi="Arial" w:cs="Arial"/>
          <w:sz w:val="14"/>
          <w:szCs w:val="14"/>
        </w:rPr>
        <w:t xml:space="preserve">3 </w:t>
      </w:r>
      <w:r w:rsidRPr="00701716">
        <w:rPr>
          <w:rFonts w:ascii="Arial" w:hAnsi="Arial" w:cs="Arial"/>
        </w:rPr>
        <w:t>x 1,00 + Y</w:t>
      </w:r>
      <w:r w:rsidRPr="00701716">
        <w:rPr>
          <w:rFonts w:ascii="Arial" w:hAnsi="Arial" w:cs="Arial"/>
          <w:sz w:val="14"/>
          <w:szCs w:val="14"/>
        </w:rPr>
        <w:t xml:space="preserve">4 </w:t>
      </w:r>
      <w:r w:rsidRPr="00701716">
        <w:rPr>
          <w:rFonts w:ascii="Arial" w:hAnsi="Arial" w:cs="Arial"/>
        </w:rPr>
        <w:t>x 0,75     metriä kohden kaavassa</w:t>
      </w:r>
    </w:p>
    <w:p w14:paraId="02A2E10C"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0D"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1 </w:t>
      </w:r>
      <w:r w:rsidRPr="00701716">
        <w:rPr>
          <w:rFonts w:ascii="Arial" w:hAnsi="Arial" w:cs="Arial"/>
        </w:rPr>
        <w:t>= avustettavien 1. kunnossapitoluokan teiden kilometrimäärä</w:t>
      </w:r>
    </w:p>
    <w:p w14:paraId="02A2E10E"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2 </w:t>
      </w:r>
      <w:r w:rsidRPr="00701716">
        <w:rPr>
          <w:rFonts w:ascii="Arial" w:hAnsi="Arial" w:cs="Arial"/>
        </w:rPr>
        <w:t>= avustettavien 2. kunnossapitoluokan teiden kilometrimäärä</w:t>
      </w:r>
    </w:p>
    <w:p w14:paraId="02A2E10F"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3 </w:t>
      </w:r>
      <w:r w:rsidRPr="00701716">
        <w:rPr>
          <w:rFonts w:ascii="Arial" w:hAnsi="Arial" w:cs="Arial"/>
        </w:rPr>
        <w:t>= avustettavien 3. kunnossapitoluokan teiden kilometrimäärä</w:t>
      </w:r>
    </w:p>
    <w:p w14:paraId="02A2E110"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Y</w:t>
      </w:r>
      <w:r w:rsidRPr="00701716">
        <w:rPr>
          <w:rFonts w:ascii="Arial" w:hAnsi="Arial" w:cs="Arial"/>
          <w:sz w:val="14"/>
          <w:szCs w:val="14"/>
        </w:rPr>
        <w:t xml:space="preserve">4 </w:t>
      </w:r>
      <w:r w:rsidRPr="00701716">
        <w:rPr>
          <w:rFonts w:ascii="Arial" w:hAnsi="Arial" w:cs="Arial"/>
        </w:rPr>
        <w:t>= avustettavien 4. kunnossapitoluokan teiden kilometrimäärä.</w:t>
      </w:r>
    </w:p>
    <w:p w14:paraId="02A2E111"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12"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Avustusluokan kertoimen muutoksista päättää tarvittaessa 3.1. kohdassa tarkoitettu</w:t>
      </w:r>
    </w:p>
    <w:p w14:paraId="02A2E113"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rPr>
      </w:pPr>
      <w:r w:rsidRPr="00701716">
        <w:rPr>
          <w:rFonts w:ascii="Arial" w:hAnsi="Arial" w:cs="Arial"/>
        </w:rPr>
        <w:t>viranomainen.</w:t>
      </w:r>
    </w:p>
    <w:p w14:paraId="02A2E114"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rPr>
      </w:pPr>
    </w:p>
    <w:p w14:paraId="02A2E115"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firstLine="1304"/>
        <w:rPr>
          <w:rFonts w:ascii="Arial" w:hAnsi="Arial" w:cs="Arial"/>
        </w:rPr>
      </w:pPr>
    </w:p>
    <w:p w14:paraId="02A2E116"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3.3. Kunnossapitoavustuksen hakeminen</w:t>
      </w:r>
    </w:p>
    <w:p w14:paraId="02A2E11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118"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Tiekunnan tulee hakea avustusta vuosittain maaliskuun loppuun mennessä kunnalle</w:t>
      </w:r>
    </w:p>
    <w:p w14:paraId="02A2E119"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sidRPr="00701716">
        <w:rPr>
          <w:rFonts w:ascii="Arial" w:hAnsi="Arial" w:cs="Arial"/>
        </w:rPr>
        <w:t>jätettävällä hakemuksella. Hakemuslomakkeella on annettava siinä vaaditut tiedot. Samalla on esitettävä selvitys edellisen vuoden avustuksen käytöstä.</w:t>
      </w:r>
    </w:p>
    <w:p w14:paraId="02A2E11A"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1B"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1C"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sidRPr="00701716">
        <w:rPr>
          <w:rFonts w:ascii="Arial" w:hAnsi="Arial" w:cs="Arial"/>
          <w:b/>
          <w:bCs/>
        </w:rPr>
        <w:t>3.4. Avustuksen maksaminen</w:t>
      </w:r>
    </w:p>
    <w:p w14:paraId="02A2E11D"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134" w14:textId="48CDECF0" w:rsidR="00701716" w:rsidRPr="00701716" w:rsidRDefault="0071248C" w:rsidP="0071248C">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hanging="1304"/>
        <w:rPr>
          <w:rFonts w:ascii="Arial" w:hAnsi="Arial" w:cs="Arial"/>
        </w:rPr>
      </w:pPr>
      <w:r>
        <w:rPr>
          <w:rFonts w:ascii="Arial" w:hAnsi="Arial" w:cs="Arial"/>
        </w:rPr>
        <w:tab/>
      </w:r>
      <w:r w:rsidR="00701716" w:rsidRPr="00701716">
        <w:rPr>
          <w:rFonts w:ascii="Arial" w:hAnsi="Arial" w:cs="Arial"/>
        </w:rPr>
        <w:t xml:space="preserve">Avustus maksetaan tiekunnan ilmoittamalle pankkitilille </w:t>
      </w:r>
      <w:r>
        <w:rPr>
          <w:rFonts w:ascii="Arial" w:hAnsi="Arial" w:cs="Arial"/>
        </w:rPr>
        <w:t>vuoden</w:t>
      </w:r>
      <w:r w:rsidR="00701716" w:rsidRPr="00701716">
        <w:rPr>
          <w:rFonts w:ascii="Arial" w:hAnsi="Arial" w:cs="Arial"/>
        </w:rPr>
        <w:t xml:space="preserve"> loppuun mennessä</w:t>
      </w:r>
      <w:r>
        <w:rPr>
          <w:rFonts w:ascii="Arial" w:hAnsi="Arial" w:cs="Arial"/>
        </w:rPr>
        <w:t xml:space="preserve"> </w:t>
      </w:r>
      <w:r w:rsidR="00701716" w:rsidRPr="00701716">
        <w:rPr>
          <w:rFonts w:ascii="Arial" w:hAnsi="Arial" w:cs="Arial"/>
        </w:rPr>
        <w:t>valtuuston myöntämän</w:t>
      </w:r>
      <w:r>
        <w:rPr>
          <w:rFonts w:ascii="Arial" w:hAnsi="Arial" w:cs="Arial"/>
        </w:rPr>
        <w:t xml:space="preserve"> </w:t>
      </w:r>
      <w:r w:rsidR="00701716" w:rsidRPr="00701716">
        <w:rPr>
          <w:rFonts w:ascii="Arial" w:hAnsi="Arial" w:cs="Arial"/>
        </w:rPr>
        <w:t xml:space="preserve">määrärahan puitteissa </w:t>
      </w:r>
    </w:p>
    <w:p w14:paraId="02A2E135"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p>
    <w:p w14:paraId="02A2E136" w14:textId="7AB0CCDB" w:rsidR="00701716" w:rsidRPr="00701716" w:rsidRDefault="0071248C"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r>
        <w:rPr>
          <w:rFonts w:ascii="Arial" w:hAnsi="Arial" w:cs="Arial"/>
          <w:b/>
          <w:bCs/>
        </w:rPr>
        <w:t>4</w:t>
      </w:r>
      <w:r w:rsidR="00701716" w:rsidRPr="00701716">
        <w:rPr>
          <w:rFonts w:ascii="Arial" w:hAnsi="Arial" w:cs="Arial"/>
          <w:b/>
          <w:bCs/>
        </w:rPr>
        <w:t xml:space="preserve"> </w:t>
      </w:r>
      <w:proofErr w:type="gramStart"/>
      <w:r w:rsidR="00701716" w:rsidRPr="00701716">
        <w:rPr>
          <w:rFonts w:ascii="Arial" w:hAnsi="Arial" w:cs="Arial"/>
          <w:b/>
          <w:bCs/>
        </w:rPr>
        <w:t>§.Muut</w:t>
      </w:r>
      <w:proofErr w:type="gramEnd"/>
      <w:r w:rsidR="00701716" w:rsidRPr="00701716">
        <w:rPr>
          <w:rFonts w:ascii="Arial" w:hAnsi="Arial" w:cs="Arial"/>
          <w:b/>
          <w:bCs/>
        </w:rPr>
        <w:t xml:space="preserve"> määräykset</w:t>
      </w:r>
    </w:p>
    <w:p w14:paraId="02A2E137" w14:textId="777777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rPr>
          <w:rFonts w:ascii="Arial" w:hAnsi="Arial" w:cs="Arial"/>
          <w:b/>
          <w:bCs/>
        </w:rPr>
      </w:pPr>
    </w:p>
    <w:p w14:paraId="02A2E139" w14:textId="1FD851FC" w:rsidR="00701716" w:rsidRPr="00701716" w:rsidRDefault="0071248C"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Arial" w:hAnsi="Arial" w:cs="Arial"/>
        </w:rPr>
      </w:pPr>
      <w:r>
        <w:rPr>
          <w:rFonts w:ascii="Arial" w:hAnsi="Arial" w:cs="Arial"/>
        </w:rPr>
        <w:lastRenderedPageBreak/>
        <w:t>Rautalammen</w:t>
      </w:r>
      <w:r w:rsidR="00701716" w:rsidRPr="00701716">
        <w:rPr>
          <w:rFonts w:ascii="Arial" w:hAnsi="Arial" w:cs="Arial"/>
        </w:rPr>
        <w:t xml:space="preserve"> kunnan viranomaisilla on oikeus valvoa myönnetyn avustuksen käyttöä,</w:t>
      </w:r>
      <w:r>
        <w:rPr>
          <w:rFonts w:ascii="Arial" w:hAnsi="Arial" w:cs="Arial"/>
        </w:rPr>
        <w:t xml:space="preserve"> </w:t>
      </w:r>
      <w:r w:rsidR="00701716" w:rsidRPr="00701716">
        <w:rPr>
          <w:rFonts w:ascii="Arial" w:hAnsi="Arial" w:cs="Arial"/>
        </w:rPr>
        <w:t>mitä varten näille on pyydettäessä annettava tarpeellisia tietoja ja selvityksiä.</w:t>
      </w:r>
    </w:p>
    <w:p w14:paraId="02A2E13C" w14:textId="1F079C77" w:rsidR="00701716" w:rsidRPr="00701716" w:rsidRDefault="00701716" w:rsidP="00701716">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s>
        <w:autoSpaceDE w:val="0"/>
        <w:autoSpaceDN w:val="0"/>
        <w:adjustRightInd w:val="0"/>
        <w:spacing w:after="0" w:line="240" w:lineRule="auto"/>
        <w:ind w:left="1304"/>
        <w:rPr>
          <w:rFonts w:ascii="Calibri" w:hAnsi="Calibri" w:cs="Calibri"/>
        </w:rPr>
      </w:pPr>
      <w:r w:rsidRPr="00701716">
        <w:rPr>
          <w:rFonts w:ascii="Arial" w:hAnsi="Arial" w:cs="Arial"/>
        </w:rPr>
        <w:t>Tarkastusoikeus käsittää oikeuden avustusta saavan tiekunnan tilien ja hallinnon tarkastamiseen.</w:t>
      </w:r>
    </w:p>
    <w:p w14:paraId="02A2E13D" w14:textId="77777777" w:rsidR="00B96149" w:rsidRDefault="00B96149"/>
    <w:sectPr w:rsidR="00B96149" w:rsidSect="0012193B">
      <w:headerReference w:type="default" r:id="rId6"/>
      <w:pgSz w:w="11906" w:h="16838"/>
      <w:pgMar w:top="1417" w:right="1134" w:bottom="1417" w:left="1134"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6D67D" w14:textId="77777777" w:rsidR="00F2212B" w:rsidRDefault="00F2212B" w:rsidP="00F2212B">
      <w:pPr>
        <w:spacing w:after="0" w:line="240" w:lineRule="auto"/>
      </w:pPr>
      <w:r>
        <w:separator/>
      </w:r>
    </w:p>
  </w:endnote>
  <w:endnote w:type="continuationSeparator" w:id="0">
    <w:p w14:paraId="067E079D" w14:textId="77777777" w:rsidR="00F2212B" w:rsidRDefault="00F2212B" w:rsidP="00F2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BB62F" w14:textId="77777777" w:rsidR="00F2212B" w:rsidRDefault="00F2212B" w:rsidP="00F2212B">
      <w:pPr>
        <w:spacing w:after="0" w:line="240" w:lineRule="auto"/>
      </w:pPr>
      <w:r>
        <w:separator/>
      </w:r>
    </w:p>
  </w:footnote>
  <w:footnote w:type="continuationSeparator" w:id="0">
    <w:p w14:paraId="1414DFC7" w14:textId="77777777" w:rsidR="00F2212B" w:rsidRDefault="00F2212B" w:rsidP="00F2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FEF31" w14:textId="2C475FC5" w:rsidR="00F2212B" w:rsidRDefault="00F2212B" w:rsidP="00F2212B">
    <w:pPr>
      <w:pStyle w:val="Yltunniste"/>
      <w:jc w:val="right"/>
    </w:pPr>
    <w:r>
      <w:t>LIITE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6"/>
    <w:rsid w:val="002A0F5D"/>
    <w:rsid w:val="003433BD"/>
    <w:rsid w:val="004A2C41"/>
    <w:rsid w:val="0052388F"/>
    <w:rsid w:val="005B272B"/>
    <w:rsid w:val="00701716"/>
    <w:rsid w:val="0071248C"/>
    <w:rsid w:val="009A39E9"/>
    <w:rsid w:val="00B64F52"/>
    <w:rsid w:val="00B96149"/>
    <w:rsid w:val="00BD02C6"/>
    <w:rsid w:val="00F2212B"/>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E0CC"/>
  <w15:docId w15:val="{D8DE6635-60E6-4EE7-BB15-3DB6F0E8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highlightable">
    <w:name w:val="highlightable"/>
    <w:basedOn w:val="Kappaleenoletusfontti"/>
    <w:rsid w:val="002A0F5D"/>
  </w:style>
  <w:style w:type="paragraph" w:styleId="Yltunniste">
    <w:name w:val="header"/>
    <w:basedOn w:val="Normaali"/>
    <w:link w:val="YltunnisteChar"/>
    <w:uiPriority w:val="99"/>
    <w:unhideWhenUsed/>
    <w:rsid w:val="00F2212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2212B"/>
  </w:style>
  <w:style w:type="paragraph" w:styleId="Alatunniste">
    <w:name w:val="footer"/>
    <w:basedOn w:val="Normaali"/>
    <w:link w:val="AlatunnisteChar"/>
    <w:uiPriority w:val="99"/>
    <w:unhideWhenUsed/>
    <w:rsid w:val="00F2212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2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3873</Characters>
  <Application>Microsoft Office Word</Application>
  <DocSecurity>0</DocSecurity>
  <Lines>32</Lines>
  <Paragraphs>8</Paragraphs>
  <ScaleCrop>false</ScaleCrop>
  <Company>Siilinjärven kunta</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Väätäinen, Erkki</dc:creator>
  <cp:lastModifiedBy>Ari Lindgren</cp:lastModifiedBy>
  <cp:revision>2</cp:revision>
  <dcterms:created xsi:type="dcterms:W3CDTF">2025-10-21T08:00:00Z</dcterms:created>
  <dcterms:modified xsi:type="dcterms:W3CDTF">2025-10-21T08:00:00Z</dcterms:modified>
</cp:coreProperties>
</file>